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9" w:rsidRDefault="00C800ED" w:rsidP="00D73169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-785495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08223F">
                            <w:r>
                              <w:t xml:space="preserve">Sceau </w:t>
                            </w:r>
                            <w:r w:rsidR="00C800ED">
                              <w:t>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6pt;margin-top:-61.8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">
                <v:textbox>
                  <w:txbxContent>
                    <w:p w:rsidR="00C800ED" w:rsidRDefault="0008223F">
                      <w:r>
                        <w:t xml:space="preserve">Sceau </w:t>
                      </w:r>
                      <w:r w:rsidR="00C800ED"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CA7664" w:rsidRDefault="00CA7664" w:rsidP="00CA7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fr-LU"/>
        </w:rPr>
      </w:pPr>
    </w:p>
    <w:p w:rsidR="00CA7664" w:rsidRPr="00D87F5F" w:rsidRDefault="00B2441F" w:rsidP="0042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</w:pPr>
      <w:proofErr w:type="spellStart"/>
      <w:r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Walprocédure</w:t>
      </w:r>
      <w:proofErr w:type="spellEnd"/>
      <w:r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fir </w:t>
      </w:r>
      <w:r w:rsidR="00F97DD9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d‘</w:t>
      </w:r>
      <w:proofErr w:type="spellStart"/>
      <w:r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Wa</w:t>
      </w:r>
      <w:r w:rsidR="00CA7664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len</w:t>
      </w:r>
      <w:proofErr w:type="spellEnd"/>
      <w:r w:rsidR="00E711B5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</w:t>
      </w:r>
      <w:proofErr w:type="spellStart"/>
      <w:r w:rsidR="00E711B5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vum</w:t>
      </w:r>
      <w:proofErr w:type="spellEnd"/>
      <w:r w:rsidR="00E711B5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</w:t>
      </w:r>
      <w:proofErr w:type="spellStart"/>
      <w:r w:rsidR="00E711B5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Schülercomitée</w:t>
      </w:r>
      <w:proofErr w:type="spellEnd"/>
      <w:r w:rsidR="00E711B5" w:rsidRPr="00D87F5F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</w:t>
      </w:r>
    </w:p>
    <w:p w:rsidR="00E711B5" w:rsidRPr="0023343F" w:rsidRDefault="00B2441F" w:rsidP="0042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</w:pPr>
      <w:r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  <w:t>Procédure électorale</w:t>
      </w:r>
      <w:r w:rsidR="00E711B5" w:rsidRPr="0023343F"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  <w:t xml:space="preserve"> pour les élections du comité d’élèves </w:t>
      </w:r>
    </w:p>
    <w:p w:rsidR="00E711B5" w:rsidRPr="00426827" w:rsidRDefault="00E711B5" w:rsidP="00E71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</w:pPr>
    </w:p>
    <w:p w:rsidR="00723637" w:rsidRDefault="00723637" w:rsidP="00126682">
      <w:pPr>
        <w:pStyle w:val="NormalWeb"/>
        <w:spacing w:before="0" w:beforeAutospacing="0" w:after="0" w:afterAutospacing="0"/>
        <w:jc w:val="both"/>
      </w:pPr>
    </w:p>
    <w:p w:rsidR="00126682" w:rsidRPr="00E711B5" w:rsidRDefault="00E711B5" w:rsidP="00E711B5">
      <w:pPr>
        <w:pStyle w:val="NormalWeb"/>
        <w:spacing w:before="0" w:beforeAutospacing="0" w:after="0" w:afterAutospacing="0"/>
        <w:jc w:val="center"/>
      </w:pPr>
      <w:proofErr w:type="spellStart"/>
      <w:r w:rsidRPr="00E711B5">
        <w:t>Beispill</w:t>
      </w:r>
      <w:proofErr w:type="spellEnd"/>
      <w:r w:rsidRPr="00E711B5">
        <w:t xml:space="preserve">/ </w:t>
      </w:r>
      <w:r w:rsidRPr="0023343F">
        <w:rPr>
          <w:i/>
          <w:color w:val="00B0F0"/>
        </w:rPr>
        <w:t>Exemple</w:t>
      </w:r>
      <w:r w:rsidRPr="00E711B5">
        <w:t> :</w:t>
      </w:r>
    </w:p>
    <w:p w:rsidR="00E711B5" w:rsidRDefault="00E711B5" w:rsidP="00126682">
      <w:pPr>
        <w:pStyle w:val="NormalWeb"/>
        <w:spacing w:before="0" w:beforeAutospacing="0" w:after="0" w:afterAutospacing="0"/>
      </w:pPr>
    </w:p>
    <w:tbl>
      <w:tblPr>
        <w:tblStyle w:val="Grilledutableau"/>
        <w:tblW w:w="79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554"/>
        <w:gridCol w:w="709"/>
        <w:gridCol w:w="709"/>
      </w:tblGrid>
      <w:tr w:rsidR="00E711B5" w:rsidTr="00065600">
        <w:trPr>
          <w:trHeight w:val="269"/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E711B5" w:rsidRPr="00AC24AF" w:rsidRDefault="00E711B5" w:rsidP="00065600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E711B5" w:rsidRPr="00AC24AF" w:rsidRDefault="00E711B5" w:rsidP="00065600">
            <w:pPr>
              <w:rPr>
                <w:b/>
              </w:rPr>
            </w:pPr>
            <w:proofErr w:type="spellStart"/>
            <w:r>
              <w:rPr>
                <w:b/>
              </w:rPr>
              <w:t>Numm</w:t>
            </w:r>
            <w:proofErr w:type="spellEnd"/>
            <w:r>
              <w:rPr>
                <w:b/>
              </w:rPr>
              <w:t>/</w:t>
            </w:r>
            <w:r w:rsidRPr="00F50416">
              <w:rPr>
                <w:b/>
                <w:i/>
              </w:rPr>
              <w:t>Nom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E711B5" w:rsidRPr="00AC24AF" w:rsidRDefault="00E711B5" w:rsidP="00065600">
            <w:pPr>
              <w:rPr>
                <w:b/>
              </w:rPr>
            </w:pPr>
            <w:proofErr w:type="spellStart"/>
            <w:r>
              <w:rPr>
                <w:b/>
              </w:rPr>
              <w:t>Virnumm</w:t>
            </w:r>
            <w:proofErr w:type="spellEnd"/>
            <w:r>
              <w:rPr>
                <w:b/>
              </w:rPr>
              <w:t xml:space="preserve">/ </w:t>
            </w:r>
            <w:r w:rsidRPr="00F50416">
              <w:rPr>
                <w:b/>
                <w:i/>
              </w:rPr>
              <w:t>Prénom</w:t>
            </w:r>
          </w:p>
        </w:tc>
        <w:tc>
          <w:tcPr>
            <w:tcW w:w="1554" w:type="dxa"/>
            <w:shd w:val="clear" w:color="auto" w:fill="FBE4D5" w:themeFill="accent2" w:themeFillTint="33"/>
            <w:vAlign w:val="center"/>
          </w:tcPr>
          <w:p w:rsidR="00E711B5" w:rsidRPr="00AC24AF" w:rsidRDefault="00E711B5" w:rsidP="00065600">
            <w:pPr>
              <w:rPr>
                <w:b/>
              </w:rPr>
            </w:pPr>
            <w:r>
              <w:rPr>
                <w:b/>
              </w:rPr>
              <w:t xml:space="preserve">Klass/ </w:t>
            </w:r>
            <w:r w:rsidRPr="00F50416">
              <w:rPr>
                <w:b/>
                <w:i/>
              </w:rPr>
              <w:t>classe</w:t>
            </w:r>
          </w:p>
        </w:tc>
        <w:tc>
          <w:tcPr>
            <w:tcW w:w="709" w:type="dxa"/>
            <w:shd w:val="clear" w:color="auto" w:fill="C45911" w:themeFill="accent2" w:themeFillShade="BF"/>
            <w:vAlign w:val="center"/>
          </w:tcPr>
          <w:p w:rsidR="00E711B5" w:rsidRPr="00AC24AF" w:rsidRDefault="00E711B5" w:rsidP="0006560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C45911" w:themeFill="accent2" w:themeFillShade="BF"/>
            <w:vAlign w:val="center"/>
          </w:tcPr>
          <w:p w:rsidR="00E711B5" w:rsidRPr="00AC24AF" w:rsidRDefault="00E711B5" w:rsidP="00065600">
            <w:pPr>
              <w:rPr>
                <w:b/>
              </w:rPr>
            </w:pPr>
          </w:p>
        </w:tc>
      </w:tr>
      <w:tr w:rsidR="00E711B5" w:rsidTr="00065600">
        <w:trPr>
          <w:trHeight w:val="269"/>
          <w:jc w:val="center"/>
        </w:trPr>
        <w:tc>
          <w:tcPr>
            <w:tcW w:w="704" w:type="dxa"/>
            <w:vAlign w:val="center"/>
          </w:tcPr>
          <w:p w:rsidR="00E711B5" w:rsidRDefault="00E711B5" w:rsidP="00E711B5">
            <w:r>
              <w:t>1</w:t>
            </w:r>
          </w:p>
        </w:tc>
        <w:tc>
          <w:tcPr>
            <w:tcW w:w="2268" w:type="dxa"/>
            <w:vAlign w:val="center"/>
          </w:tcPr>
          <w:p w:rsidR="00E711B5" w:rsidRDefault="00E711B5" w:rsidP="00E711B5">
            <w:r>
              <w:t>Müller</w:t>
            </w:r>
          </w:p>
        </w:tc>
        <w:tc>
          <w:tcPr>
            <w:tcW w:w="1985" w:type="dxa"/>
            <w:vAlign w:val="center"/>
          </w:tcPr>
          <w:p w:rsidR="00E711B5" w:rsidRDefault="00E711B5" w:rsidP="00E711B5">
            <w:r>
              <w:t>Jean-Claude</w:t>
            </w:r>
          </w:p>
        </w:tc>
        <w:tc>
          <w:tcPr>
            <w:tcW w:w="1554" w:type="dxa"/>
            <w:vAlign w:val="center"/>
          </w:tcPr>
          <w:p w:rsidR="00E711B5" w:rsidRPr="00CF4519" w:rsidRDefault="00CF4519" w:rsidP="00E711B5">
            <w:r w:rsidRPr="00CF4519">
              <w:rPr>
                <w:color w:val="505050"/>
                <w:shd w:val="clear" w:color="auto" w:fill="FFFFFF"/>
              </w:rPr>
              <w:t>8</w:t>
            </w:r>
            <w:r w:rsidR="00C207D0" w:rsidRPr="00C207D0">
              <w:rPr>
                <w:color w:val="505050"/>
                <w:shd w:val="clear" w:color="auto" w:fill="FFFFFF"/>
                <w:vertAlign w:val="superscript"/>
              </w:rPr>
              <w:t>e</w:t>
            </w:r>
            <w:r w:rsidR="00C207D0">
              <w:rPr>
                <w:color w:val="505050"/>
                <w:shd w:val="clear" w:color="auto" w:fill="FFFFFF"/>
              </w:rPr>
              <w:t xml:space="preserve"> </w:t>
            </w:r>
            <w:r w:rsidRPr="00CF4519">
              <w:rPr>
                <w:color w:val="505050"/>
                <w:shd w:val="clear" w:color="auto" w:fill="FFFFFF"/>
              </w:rPr>
              <w:t>STP4</w:t>
            </w:r>
          </w:p>
        </w:tc>
        <w:tc>
          <w:tcPr>
            <w:tcW w:w="709" w:type="dxa"/>
            <w:vAlign w:val="center"/>
          </w:tcPr>
          <w:p w:rsidR="00E711B5" w:rsidRDefault="00CF4519" w:rsidP="00E711B5">
            <w:r>
              <w:t>X</w:t>
            </w:r>
          </w:p>
        </w:tc>
        <w:tc>
          <w:tcPr>
            <w:tcW w:w="709" w:type="dxa"/>
            <w:vAlign w:val="center"/>
          </w:tcPr>
          <w:p w:rsidR="00E711B5" w:rsidRDefault="00E711B5" w:rsidP="00E711B5"/>
        </w:tc>
      </w:tr>
      <w:tr w:rsidR="00E711B5" w:rsidTr="00065600">
        <w:trPr>
          <w:trHeight w:val="269"/>
          <w:jc w:val="center"/>
        </w:trPr>
        <w:tc>
          <w:tcPr>
            <w:tcW w:w="704" w:type="dxa"/>
            <w:vAlign w:val="center"/>
          </w:tcPr>
          <w:p w:rsidR="00E711B5" w:rsidRDefault="00CF4519" w:rsidP="00E711B5">
            <w:r>
              <w:t>2</w:t>
            </w:r>
          </w:p>
        </w:tc>
        <w:tc>
          <w:tcPr>
            <w:tcW w:w="2268" w:type="dxa"/>
            <w:vAlign w:val="center"/>
          </w:tcPr>
          <w:p w:rsidR="00E711B5" w:rsidRDefault="00E711B5" w:rsidP="00E711B5">
            <w:proofErr w:type="spellStart"/>
            <w:r>
              <w:t>Rebello</w:t>
            </w:r>
            <w:proofErr w:type="spellEnd"/>
          </w:p>
        </w:tc>
        <w:tc>
          <w:tcPr>
            <w:tcW w:w="1985" w:type="dxa"/>
            <w:vAlign w:val="center"/>
          </w:tcPr>
          <w:p w:rsidR="00E711B5" w:rsidRDefault="00E711B5" w:rsidP="00E711B5">
            <w:r>
              <w:t>Pedro</w:t>
            </w:r>
          </w:p>
        </w:tc>
        <w:tc>
          <w:tcPr>
            <w:tcW w:w="1554" w:type="dxa"/>
            <w:vAlign w:val="center"/>
          </w:tcPr>
          <w:p w:rsidR="00E711B5" w:rsidRDefault="00AE485A" w:rsidP="00E711B5">
            <w:r>
              <w:t>3</w:t>
            </w:r>
            <w:r w:rsidRPr="00AE485A">
              <w:rPr>
                <w:vertAlign w:val="superscript"/>
              </w:rPr>
              <w:t>e</w:t>
            </w:r>
            <w:r>
              <w:t xml:space="preserve"> C1</w:t>
            </w:r>
          </w:p>
        </w:tc>
        <w:tc>
          <w:tcPr>
            <w:tcW w:w="709" w:type="dxa"/>
            <w:vAlign w:val="center"/>
          </w:tcPr>
          <w:p w:rsidR="00E711B5" w:rsidRDefault="00CF4519" w:rsidP="00E711B5">
            <w:r>
              <w:t>X</w:t>
            </w:r>
          </w:p>
        </w:tc>
        <w:tc>
          <w:tcPr>
            <w:tcW w:w="709" w:type="dxa"/>
            <w:vAlign w:val="center"/>
          </w:tcPr>
          <w:p w:rsidR="00E711B5" w:rsidRDefault="00CF4519" w:rsidP="00E711B5">
            <w:r>
              <w:t>X</w:t>
            </w:r>
          </w:p>
        </w:tc>
      </w:tr>
      <w:tr w:rsidR="00E711B5" w:rsidTr="00065600">
        <w:trPr>
          <w:trHeight w:val="269"/>
          <w:jc w:val="center"/>
        </w:trPr>
        <w:tc>
          <w:tcPr>
            <w:tcW w:w="704" w:type="dxa"/>
            <w:vAlign w:val="center"/>
          </w:tcPr>
          <w:p w:rsidR="00E711B5" w:rsidRDefault="00CF4519" w:rsidP="00E711B5">
            <w:r>
              <w:t>3</w:t>
            </w:r>
          </w:p>
        </w:tc>
        <w:tc>
          <w:tcPr>
            <w:tcW w:w="2268" w:type="dxa"/>
            <w:vAlign w:val="center"/>
          </w:tcPr>
          <w:p w:rsidR="00E711B5" w:rsidRDefault="00E711B5" w:rsidP="00E711B5">
            <w:r>
              <w:t>Rosselli</w:t>
            </w:r>
          </w:p>
        </w:tc>
        <w:tc>
          <w:tcPr>
            <w:tcW w:w="1985" w:type="dxa"/>
            <w:vAlign w:val="center"/>
          </w:tcPr>
          <w:p w:rsidR="00E711B5" w:rsidRDefault="00AE485A" w:rsidP="00E711B5">
            <w:r>
              <w:t>Marcella</w:t>
            </w:r>
          </w:p>
        </w:tc>
        <w:tc>
          <w:tcPr>
            <w:tcW w:w="1554" w:type="dxa"/>
            <w:vAlign w:val="center"/>
          </w:tcPr>
          <w:p w:rsidR="00E711B5" w:rsidRDefault="00AE485A" w:rsidP="00E711B5">
            <w:r>
              <w:t>6</w:t>
            </w:r>
            <w:r w:rsidRPr="00AE485A">
              <w:rPr>
                <w:vertAlign w:val="superscript"/>
              </w:rPr>
              <w:t>e</w:t>
            </w:r>
            <w:r>
              <w:t xml:space="preserve"> M4</w:t>
            </w:r>
          </w:p>
        </w:tc>
        <w:tc>
          <w:tcPr>
            <w:tcW w:w="709" w:type="dxa"/>
            <w:vAlign w:val="center"/>
          </w:tcPr>
          <w:p w:rsidR="00E711B5" w:rsidRDefault="00CF4519" w:rsidP="00E711B5">
            <w:r>
              <w:t>X</w:t>
            </w:r>
          </w:p>
        </w:tc>
        <w:tc>
          <w:tcPr>
            <w:tcW w:w="709" w:type="dxa"/>
            <w:vAlign w:val="center"/>
          </w:tcPr>
          <w:p w:rsidR="00E711B5" w:rsidRDefault="00CF4519" w:rsidP="00E711B5">
            <w:r>
              <w:t>X</w:t>
            </w:r>
          </w:p>
        </w:tc>
      </w:tr>
      <w:tr w:rsidR="00E711B5" w:rsidTr="00065600">
        <w:trPr>
          <w:trHeight w:val="269"/>
          <w:jc w:val="center"/>
        </w:trPr>
        <w:tc>
          <w:tcPr>
            <w:tcW w:w="704" w:type="dxa"/>
            <w:vAlign w:val="center"/>
          </w:tcPr>
          <w:p w:rsidR="00E711B5" w:rsidRDefault="00CF4519" w:rsidP="00E711B5">
            <w:r>
              <w:t>4</w:t>
            </w:r>
          </w:p>
        </w:tc>
        <w:tc>
          <w:tcPr>
            <w:tcW w:w="2268" w:type="dxa"/>
            <w:vAlign w:val="center"/>
          </w:tcPr>
          <w:p w:rsidR="00E711B5" w:rsidRDefault="00E711B5" w:rsidP="00E711B5">
            <w:r>
              <w:t>Schmit</w:t>
            </w:r>
          </w:p>
        </w:tc>
        <w:tc>
          <w:tcPr>
            <w:tcW w:w="1985" w:type="dxa"/>
            <w:vAlign w:val="center"/>
          </w:tcPr>
          <w:p w:rsidR="00E711B5" w:rsidRDefault="00E711B5" w:rsidP="00E711B5">
            <w:r>
              <w:t>Carole</w:t>
            </w:r>
          </w:p>
        </w:tc>
        <w:tc>
          <w:tcPr>
            <w:tcW w:w="1554" w:type="dxa"/>
            <w:vAlign w:val="center"/>
          </w:tcPr>
          <w:p w:rsidR="00E711B5" w:rsidRDefault="00D87F5F" w:rsidP="00E711B5">
            <w:r>
              <w:t xml:space="preserve">     </w:t>
            </w:r>
            <w:r w:rsidR="00AE485A">
              <w:t>XO</w:t>
            </w:r>
          </w:p>
        </w:tc>
        <w:tc>
          <w:tcPr>
            <w:tcW w:w="709" w:type="dxa"/>
            <w:vAlign w:val="center"/>
          </w:tcPr>
          <w:p w:rsidR="00E711B5" w:rsidRDefault="00CF4519" w:rsidP="00E711B5">
            <w:r>
              <w:t>X</w:t>
            </w:r>
          </w:p>
        </w:tc>
        <w:tc>
          <w:tcPr>
            <w:tcW w:w="709" w:type="dxa"/>
            <w:vAlign w:val="center"/>
          </w:tcPr>
          <w:p w:rsidR="00E711B5" w:rsidRDefault="00E711B5" w:rsidP="00E711B5"/>
        </w:tc>
      </w:tr>
    </w:tbl>
    <w:p w:rsidR="00E711B5" w:rsidRPr="00126682" w:rsidRDefault="00E711B5" w:rsidP="00126682">
      <w:pPr>
        <w:pStyle w:val="NormalWeb"/>
        <w:spacing w:before="0" w:beforeAutospacing="0" w:after="0" w:afterAutospacing="0"/>
      </w:pPr>
    </w:p>
    <w:p w:rsidR="00CF4519" w:rsidRPr="00B81A7A" w:rsidRDefault="00CF4519">
      <w:pPr>
        <w:rPr>
          <w:sz w:val="28"/>
          <w:szCs w:val="28"/>
        </w:rPr>
      </w:pPr>
    </w:p>
    <w:p w:rsidR="0023343F" w:rsidRPr="00B81A7A" w:rsidRDefault="00657111" w:rsidP="0023343F">
      <w:pPr>
        <w:pStyle w:val="Paragraphedeliste"/>
        <w:numPr>
          <w:ilvl w:val="0"/>
          <w:numId w:val="9"/>
        </w:numPr>
        <w:spacing w:after="0"/>
        <w:rPr>
          <w:i/>
          <w:color w:val="00B0F0"/>
          <w:sz w:val="28"/>
          <w:szCs w:val="28"/>
          <w:lang w:val="fr-FR"/>
        </w:rPr>
      </w:pP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Ee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 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Wa</w:t>
      </w:r>
      <w:r w:rsidR="0023343F" w:rsidRPr="00B81A7A">
        <w:rPr>
          <w:rFonts w:eastAsia="Times New Roman" w:cs="Times New Roman"/>
          <w:color w:val="000000"/>
          <w:sz w:val="28"/>
          <w:szCs w:val="28"/>
          <w:lang w:eastAsia="fr-LU"/>
        </w:rPr>
        <w:t>lziedel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pro </w:t>
      </w:r>
      <w:proofErr w:type="spellStart"/>
      <w:r w:rsidR="0023343F" w:rsidRPr="00B81A7A">
        <w:rPr>
          <w:rFonts w:eastAsia="Times New Roman" w:cs="Times New Roman"/>
          <w:color w:val="000000"/>
          <w:sz w:val="28"/>
          <w:szCs w:val="28"/>
          <w:lang w:eastAsia="fr-LU"/>
        </w:rPr>
        <w:t>Wieler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eastAsia="fr-LU"/>
        </w:rPr>
        <w:t>/</w:t>
      </w:r>
      <w:r w:rsidR="0023343F" w:rsidRPr="00B81A7A">
        <w:rPr>
          <w:i/>
          <w:color w:val="00B0F0"/>
          <w:sz w:val="28"/>
          <w:szCs w:val="28"/>
          <w:lang w:val="fr-FR"/>
        </w:rPr>
        <w:t xml:space="preserve"> </w:t>
      </w:r>
    </w:p>
    <w:p w:rsidR="0023343F" w:rsidRPr="00B81A7A" w:rsidRDefault="0023343F" w:rsidP="0023343F">
      <w:pPr>
        <w:spacing w:after="0"/>
        <w:ind w:firstLine="708"/>
        <w:rPr>
          <w:i/>
          <w:color w:val="00B0F0"/>
          <w:sz w:val="28"/>
          <w:szCs w:val="28"/>
          <w:lang w:val="fr-FR"/>
        </w:rPr>
      </w:pPr>
      <w:r w:rsidRPr="00B81A7A">
        <w:rPr>
          <w:i/>
          <w:color w:val="00B0F0"/>
          <w:sz w:val="28"/>
          <w:szCs w:val="28"/>
          <w:lang w:val="fr-FR"/>
        </w:rPr>
        <w:t>Un seul bulletin de vote par électeur</w:t>
      </w:r>
    </w:p>
    <w:p w:rsidR="0023343F" w:rsidRPr="00B81A7A" w:rsidRDefault="0023343F" w:rsidP="0023343F">
      <w:pPr>
        <w:spacing w:after="0"/>
        <w:rPr>
          <w:i/>
          <w:color w:val="00B0F0"/>
          <w:sz w:val="28"/>
          <w:szCs w:val="28"/>
          <w:lang w:val="fr-FR"/>
        </w:rPr>
      </w:pPr>
    </w:p>
    <w:p w:rsidR="0023343F" w:rsidRPr="00B81A7A" w:rsidRDefault="0023343F" w:rsidP="0023343F">
      <w:pPr>
        <w:pStyle w:val="Paragraphedeliste"/>
        <w:numPr>
          <w:ilvl w:val="0"/>
          <w:numId w:val="9"/>
        </w:numPr>
        <w:spacing w:after="0"/>
        <w:rPr>
          <w:i/>
          <w:color w:val="00B0F0"/>
          <w:sz w:val="28"/>
          <w:szCs w:val="28"/>
          <w:lang w:val="de-DE"/>
        </w:rPr>
      </w:pPr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13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Kräiz</w:t>
      </w:r>
      <w:r w:rsidR="00F97DD9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er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 kenne </w:t>
      </w:r>
      <w:r w:rsidR="0008223F" w:rsidRPr="00B81A7A">
        <w:rPr>
          <w:rFonts w:eastAsia="Times New Roman" w:cs="Times New Roman"/>
          <w:color w:val="000000"/>
          <w:sz w:val="28"/>
          <w:szCs w:val="28"/>
          <w:u w:val="single"/>
          <w:lang w:val="de-DE" w:eastAsia="fr-LU"/>
        </w:rPr>
        <w:t>maximal</w:t>
      </w:r>
      <w:r w:rsidR="000822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verdeelt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ginn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(13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Memberen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am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Schülercomité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)/</w:t>
      </w:r>
      <w:r w:rsidRPr="00B81A7A">
        <w:rPr>
          <w:i/>
          <w:color w:val="00B0F0"/>
          <w:sz w:val="28"/>
          <w:szCs w:val="28"/>
          <w:lang w:val="de-DE"/>
        </w:rPr>
        <w:t xml:space="preserve"> </w:t>
      </w:r>
    </w:p>
    <w:p w:rsidR="0023343F" w:rsidRPr="00B81A7A" w:rsidRDefault="0023343F" w:rsidP="0008223F">
      <w:pPr>
        <w:spacing w:after="0"/>
        <w:ind w:left="709" w:hanging="1"/>
        <w:rPr>
          <w:i/>
          <w:color w:val="00B0F0"/>
          <w:sz w:val="28"/>
          <w:szCs w:val="28"/>
          <w:lang w:val="fr-FR"/>
        </w:rPr>
      </w:pPr>
      <w:r w:rsidRPr="00B81A7A">
        <w:rPr>
          <w:i/>
          <w:color w:val="00B0F0"/>
          <w:sz w:val="28"/>
          <w:szCs w:val="28"/>
          <w:lang w:val="fr-FR"/>
        </w:rPr>
        <w:t>13 croix sont à distribuer</w:t>
      </w:r>
      <w:r w:rsidR="0008223F" w:rsidRPr="00B81A7A">
        <w:rPr>
          <w:i/>
          <w:color w:val="00B0F0"/>
          <w:sz w:val="28"/>
          <w:szCs w:val="28"/>
          <w:lang w:val="fr-FR"/>
        </w:rPr>
        <w:t xml:space="preserve"> </w:t>
      </w:r>
      <w:r w:rsidR="0008223F" w:rsidRPr="00B81A7A">
        <w:rPr>
          <w:i/>
          <w:color w:val="00B0F0"/>
          <w:sz w:val="28"/>
          <w:szCs w:val="28"/>
          <w:u w:val="single"/>
          <w:lang w:val="fr-FR"/>
        </w:rPr>
        <w:t>au maximum</w:t>
      </w:r>
      <w:r w:rsidRPr="00B81A7A">
        <w:rPr>
          <w:i/>
          <w:color w:val="00B0F0"/>
          <w:sz w:val="28"/>
          <w:szCs w:val="28"/>
          <w:lang w:val="fr-FR"/>
        </w:rPr>
        <w:t xml:space="preserve"> (13 membres pour le comité d’élèves)</w:t>
      </w:r>
    </w:p>
    <w:p w:rsidR="0023343F" w:rsidRPr="00B81A7A" w:rsidRDefault="0023343F" w:rsidP="0023343F">
      <w:pPr>
        <w:spacing w:after="0"/>
        <w:rPr>
          <w:i/>
          <w:color w:val="00B0F0"/>
          <w:sz w:val="28"/>
          <w:szCs w:val="28"/>
          <w:lang w:val="fr-FR"/>
        </w:rPr>
      </w:pPr>
    </w:p>
    <w:p w:rsidR="0023343F" w:rsidRPr="00B81A7A" w:rsidRDefault="00F97DD9" w:rsidP="0023343F">
      <w:pPr>
        <w:pStyle w:val="Paragraphedeliste"/>
        <w:numPr>
          <w:ilvl w:val="0"/>
          <w:numId w:val="8"/>
        </w:numPr>
        <w:spacing w:after="0"/>
        <w:rPr>
          <w:i/>
          <w:color w:val="00B0F0"/>
          <w:sz w:val="28"/>
          <w:szCs w:val="28"/>
          <w:lang w:val="de-DE"/>
        </w:rPr>
      </w:pP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dovunn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minimum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3 </w:t>
      </w:r>
      <w:proofErr w:type="spellStart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Kandidate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vum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ënneschten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Zyklus/</w:t>
      </w:r>
      <w:r w:rsidR="0023343F" w:rsidRPr="00B81A7A">
        <w:rPr>
          <w:i/>
          <w:color w:val="00B0F0"/>
          <w:sz w:val="28"/>
          <w:szCs w:val="28"/>
          <w:lang w:val="de-DE"/>
        </w:rPr>
        <w:t xml:space="preserve"> </w:t>
      </w:r>
    </w:p>
    <w:p w:rsidR="0023343F" w:rsidRPr="00B81A7A" w:rsidRDefault="0023343F" w:rsidP="009F3EDC">
      <w:pPr>
        <w:spacing w:after="0"/>
        <w:ind w:firstLine="708"/>
        <w:rPr>
          <w:i/>
          <w:color w:val="00B0F0"/>
          <w:sz w:val="28"/>
          <w:szCs w:val="28"/>
          <w:lang w:val="fr-FR"/>
        </w:rPr>
      </w:pPr>
      <w:r w:rsidRPr="00B81A7A">
        <w:rPr>
          <w:i/>
          <w:color w:val="00B0F0"/>
          <w:sz w:val="28"/>
          <w:szCs w:val="28"/>
          <w:lang w:val="fr-FR"/>
        </w:rPr>
        <w:t>Dont 3 candidats minimum du cycle inférieur</w:t>
      </w:r>
    </w:p>
    <w:p w:rsidR="0023343F" w:rsidRPr="00B81A7A" w:rsidRDefault="00F97DD9" w:rsidP="0023343F">
      <w:pPr>
        <w:pStyle w:val="Paragraphedeliste"/>
        <w:numPr>
          <w:ilvl w:val="0"/>
          <w:numId w:val="8"/>
        </w:numPr>
        <w:spacing w:after="0"/>
        <w:rPr>
          <w:i/>
          <w:color w:val="00B0F0"/>
          <w:sz w:val="28"/>
          <w:szCs w:val="28"/>
          <w:lang w:val="de-DE"/>
        </w:rPr>
      </w:pP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dovunn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minimum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4 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Kandidate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 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vum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i</w:t>
      </w:r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eweschten</w:t>
      </w:r>
      <w:proofErr w:type="spellEnd"/>
      <w:r w:rsidR="0023343F"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 xml:space="preserve"> Zyklus/</w:t>
      </w:r>
    </w:p>
    <w:p w:rsidR="0023343F" w:rsidRPr="00B81A7A" w:rsidRDefault="0023343F" w:rsidP="009F3EDC">
      <w:pPr>
        <w:spacing w:after="0"/>
        <w:ind w:firstLine="708"/>
        <w:rPr>
          <w:i/>
          <w:color w:val="00B0F0"/>
          <w:sz w:val="28"/>
          <w:szCs w:val="28"/>
          <w:lang w:val="fr-FR"/>
        </w:rPr>
      </w:pPr>
      <w:r w:rsidRPr="00B81A7A">
        <w:rPr>
          <w:i/>
          <w:color w:val="00B0F0"/>
          <w:sz w:val="28"/>
          <w:szCs w:val="28"/>
          <w:lang w:val="fr-FR"/>
        </w:rPr>
        <w:t>Dont 4 candidats minimum du cycle supérieur</w:t>
      </w:r>
    </w:p>
    <w:p w:rsidR="0023343F" w:rsidRPr="00B81A7A" w:rsidRDefault="0023343F" w:rsidP="0023343F">
      <w:pPr>
        <w:pStyle w:val="Paragraphedeliste"/>
        <w:spacing w:after="0"/>
        <w:ind w:left="1428" w:firstLine="696"/>
        <w:rPr>
          <w:i/>
          <w:color w:val="00B0F0"/>
          <w:sz w:val="28"/>
          <w:szCs w:val="28"/>
          <w:lang w:val="fr-FR"/>
        </w:rPr>
      </w:pPr>
    </w:p>
    <w:p w:rsidR="0023343F" w:rsidRPr="00B81A7A" w:rsidRDefault="0023343F" w:rsidP="0023343F">
      <w:pPr>
        <w:pStyle w:val="Paragraphedeliste"/>
        <w:numPr>
          <w:ilvl w:val="0"/>
          <w:numId w:val="9"/>
        </w:numPr>
        <w:spacing w:after="0"/>
        <w:rPr>
          <w:i/>
          <w:color w:val="00B0F0"/>
          <w:sz w:val="28"/>
          <w:szCs w:val="28"/>
          <w:lang w:val="de-DE"/>
        </w:rPr>
      </w:pPr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All Kandidat 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ka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 maximal 2 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Stëmme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 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kréien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val="de-DE" w:eastAsia="fr-LU"/>
        </w:rPr>
        <w:t>/</w:t>
      </w:r>
      <w:r w:rsidRPr="00B81A7A">
        <w:rPr>
          <w:i/>
          <w:color w:val="00B0F0"/>
          <w:sz w:val="28"/>
          <w:szCs w:val="28"/>
          <w:lang w:val="de-DE"/>
        </w:rPr>
        <w:t xml:space="preserve"> </w:t>
      </w:r>
    </w:p>
    <w:p w:rsidR="0023343F" w:rsidRPr="00B81A7A" w:rsidRDefault="0023343F" w:rsidP="0023343F">
      <w:pPr>
        <w:spacing w:after="0"/>
        <w:ind w:firstLine="708"/>
        <w:rPr>
          <w:i/>
          <w:color w:val="00B0F0"/>
          <w:sz w:val="28"/>
          <w:szCs w:val="28"/>
          <w:lang w:val="fr-FR"/>
        </w:rPr>
      </w:pPr>
      <w:r w:rsidRPr="00B81A7A">
        <w:rPr>
          <w:i/>
          <w:color w:val="00B0F0"/>
          <w:sz w:val="28"/>
          <w:szCs w:val="28"/>
          <w:lang w:val="fr-FR"/>
        </w:rPr>
        <w:t>Chaque candidat peut avoir un maximum de 2 voix</w:t>
      </w:r>
    </w:p>
    <w:p w:rsidR="00B81A7A" w:rsidRPr="00B81A7A" w:rsidRDefault="00B81A7A" w:rsidP="00B81A7A">
      <w:pPr>
        <w:spacing w:after="0"/>
        <w:rPr>
          <w:i/>
          <w:color w:val="00B0F0"/>
          <w:sz w:val="28"/>
          <w:szCs w:val="28"/>
          <w:lang w:val="fr-FR"/>
        </w:rPr>
      </w:pPr>
    </w:p>
    <w:p w:rsidR="00B81A7A" w:rsidRPr="00B81A7A" w:rsidRDefault="00B81A7A" w:rsidP="00B81A7A">
      <w:pPr>
        <w:pStyle w:val="Paragraphedeliste"/>
        <w:numPr>
          <w:ilvl w:val="0"/>
          <w:numId w:val="9"/>
        </w:numPr>
        <w:spacing w:after="0"/>
        <w:rPr>
          <w:i/>
          <w:color w:val="00B0F0"/>
          <w:sz w:val="28"/>
          <w:szCs w:val="28"/>
        </w:rPr>
      </w:pPr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Et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kenne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KENG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offensichtlech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Symboler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um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Walziedel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gemaach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 xml:space="preserve"> </w:t>
      </w:r>
      <w:proofErr w:type="spellStart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ginn</w:t>
      </w:r>
      <w:proofErr w:type="spellEnd"/>
      <w:r w:rsidRPr="00B81A7A">
        <w:rPr>
          <w:rFonts w:eastAsia="Times New Roman" w:cs="Times New Roman"/>
          <w:color w:val="000000"/>
          <w:sz w:val="28"/>
          <w:szCs w:val="28"/>
          <w:lang w:eastAsia="fr-LU"/>
        </w:rPr>
        <w:t>/</w:t>
      </w:r>
      <w:r w:rsidRPr="00B81A7A">
        <w:rPr>
          <w:i/>
          <w:color w:val="00B0F0"/>
          <w:sz w:val="28"/>
          <w:szCs w:val="28"/>
        </w:rPr>
        <w:t xml:space="preserve"> On ne peut pas faire des symboles distinctifs sur le bulletin de vote  </w:t>
      </w:r>
    </w:p>
    <w:p w:rsidR="00B81A7A" w:rsidRPr="00B81A7A" w:rsidRDefault="00B81A7A" w:rsidP="00833614">
      <w:pPr>
        <w:rPr>
          <w:sz w:val="28"/>
          <w:szCs w:val="28"/>
        </w:rPr>
      </w:pPr>
    </w:p>
    <w:p w:rsidR="009F3EDC" w:rsidRPr="00B81A7A" w:rsidRDefault="009F3EDC" w:rsidP="00833614">
      <w:pPr>
        <w:rPr>
          <w:color w:val="00B0F0"/>
          <w:sz w:val="28"/>
          <w:szCs w:val="28"/>
        </w:rPr>
      </w:pPr>
      <w:r w:rsidRPr="00B81A7A">
        <w:rPr>
          <w:sz w:val="28"/>
          <w:szCs w:val="28"/>
        </w:rPr>
        <w:t xml:space="preserve">!! </w:t>
      </w:r>
      <w:proofErr w:type="spellStart"/>
      <w:r w:rsidR="00657111" w:rsidRPr="00B81A7A">
        <w:rPr>
          <w:sz w:val="28"/>
          <w:szCs w:val="28"/>
        </w:rPr>
        <w:t>Falls</w:t>
      </w:r>
      <w:proofErr w:type="spellEnd"/>
      <w:r w:rsidR="00657111" w:rsidRPr="00B81A7A">
        <w:rPr>
          <w:sz w:val="28"/>
          <w:szCs w:val="28"/>
        </w:rPr>
        <w:t xml:space="preserve"> </w:t>
      </w:r>
      <w:proofErr w:type="spellStart"/>
      <w:r w:rsidR="00657111" w:rsidRPr="00B81A7A">
        <w:rPr>
          <w:sz w:val="28"/>
          <w:szCs w:val="28"/>
        </w:rPr>
        <w:t>dës</w:t>
      </w:r>
      <w:proofErr w:type="spellEnd"/>
      <w:r w:rsidR="00657111" w:rsidRPr="00B81A7A">
        <w:rPr>
          <w:sz w:val="28"/>
          <w:szCs w:val="28"/>
        </w:rPr>
        <w:t xml:space="preserve"> </w:t>
      </w:r>
      <w:proofErr w:type="spellStart"/>
      <w:r w:rsidR="00657111" w:rsidRPr="00B81A7A">
        <w:rPr>
          <w:sz w:val="28"/>
          <w:szCs w:val="28"/>
        </w:rPr>
        <w:t>Richtlinnen</w:t>
      </w:r>
      <w:proofErr w:type="spellEnd"/>
      <w:r w:rsidR="00657111" w:rsidRPr="00B81A7A">
        <w:rPr>
          <w:sz w:val="28"/>
          <w:szCs w:val="28"/>
        </w:rPr>
        <w:t xml:space="preserve"> net </w:t>
      </w:r>
      <w:proofErr w:type="spellStart"/>
      <w:r w:rsidR="00657111" w:rsidRPr="00B81A7A">
        <w:rPr>
          <w:sz w:val="28"/>
          <w:szCs w:val="28"/>
        </w:rPr>
        <w:t>respektéiert</w:t>
      </w:r>
      <w:proofErr w:type="spellEnd"/>
      <w:r w:rsidR="00657111" w:rsidRPr="00B81A7A">
        <w:rPr>
          <w:sz w:val="28"/>
          <w:szCs w:val="28"/>
        </w:rPr>
        <w:t xml:space="preserve"> </w:t>
      </w:r>
      <w:proofErr w:type="spellStart"/>
      <w:r w:rsidR="00657111" w:rsidRPr="00B81A7A">
        <w:rPr>
          <w:sz w:val="28"/>
          <w:szCs w:val="28"/>
        </w:rPr>
        <w:t>ginn</w:t>
      </w:r>
      <w:proofErr w:type="spellEnd"/>
      <w:r w:rsidR="00657111" w:rsidRPr="00B81A7A">
        <w:rPr>
          <w:sz w:val="28"/>
          <w:szCs w:val="28"/>
        </w:rPr>
        <w:t>,</w:t>
      </w:r>
      <w:r w:rsidRPr="00B81A7A">
        <w:rPr>
          <w:sz w:val="28"/>
          <w:szCs w:val="28"/>
        </w:rPr>
        <w:t xml:space="preserve"> </w:t>
      </w:r>
      <w:proofErr w:type="spellStart"/>
      <w:r w:rsidRPr="00B81A7A">
        <w:rPr>
          <w:sz w:val="28"/>
          <w:szCs w:val="28"/>
        </w:rPr>
        <w:t>ass</w:t>
      </w:r>
      <w:proofErr w:type="spellEnd"/>
      <w:r w:rsidRPr="00B81A7A">
        <w:rPr>
          <w:sz w:val="28"/>
          <w:szCs w:val="28"/>
        </w:rPr>
        <w:t xml:space="preserve"> de </w:t>
      </w:r>
      <w:proofErr w:type="spellStart"/>
      <w:r w:rsidRPr="00B81A7A">
        <w:rPr>
          <w:sz w:val="28"/>
          <w:szCs w:val="28"/>
        </w:rPr>
        <w:t>Walziedel</w:t>
      </w:r>
      <w:proofErr w:type="spellEnd"/>
      <w:r w:rsidRPr="00B81A7A">
        <w:rPr>
          <w:sz w:val="28"/>
          <w:szCs w:val="28"/>
        </w:rPr>
        <w:t xml:space="preserve"> </w:t>
      </w:r>
      <w:proofErr w:type="spellStart"/>
      <w:r w:rsidRPr="00B81A7A">
        <w:rPr>
          <w:sz w:val="28"/>
          <w:szCs w:val="28"/>
        </w:rPr>
        <w:t>ongülteg</w:t>
      </w:r>
      <w:proofErr w:type="spellEnd"/>
      <w:r w:rsidRPr="00B81A7A">
        <w:rPr>
          <w:sz w:val="28"/>
          <w:szCs w:val="28"/>
        </w:rPr>
        <w:t>!/</w:t>
      </w:r>
      <w:r w:rsidRPr="00B81A7A">
        <w:rPr>
          <w:color w:val="00B0F0"/>
          <w:sz w:val="28"/>
          <w:szCs w:val="28"/>
        </w:rPr>
        <w:t>En cas de non-respect de ces directives, le bulletin de vote sera considéré comme nul !</w:t>
      </w:r>
      <w:bookmarkStart w:id="0" w:name="_GoBack"/>
      <w:bookmarkEnd w:id="0"/>
      <w:r w:rsidRPr="00B81A7A">
        <w:rPr>
          <w:color w:val="00B0F0"/>
          <w:sz w:val="28"/>
          <w:szCs w:val="28"/>
        </w:rPr>
        <w:t>!</w:t>
      </w:r>
    </w:p>
    <w:p w:rsidR="00B2441F" w:rsidRDefault="00B2441F" w:rsidP="00833614">
      <w:pPr>
        <w:rPr>
          <w:color w:val="00B0F0"/>
          <w:sz w:val="30"/>
          <w:szCs w:val="30"/>
        </w:rPr>
      </w:pP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  <w:r w:rsidRPr="00B11741">
        <w:rPr>
          <w:rFonts w:cs="Times New Roman"/>
          <w:b/>
          <w:bCs/>
          <w:i/>
        </w:rPr>
        <w:t>RGD du 01 août 2001 – modalité de vote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B11741">
        <w:rPr>
          <w:rFonts w:cs="Times New Roman"/>
          <w:b/>
          <w:bCs/>
          <w:i/>
        </w:rPr>
        <w:t>Art. 11.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Chaque électeur dispose de treize suffrages. L'électeur ne peut attribuer que deux suffrages au plus à</w:t>
      </w:r>
      <w:r>
        <w:rPr>
          <w:rFonts w:cs="Times New Roman"/>
          <w:i/>
        </w:rPr>
        <w:t xml:space="preserve"> </w:t>
      </w:r>
      <w:r w:rsidRPr="00B11741">
        <w:rPr>
          <w:rFonts w:cs="Times New Roman"/>
          <w:i/>
        </w:rPr>
        <w:t>chacun des candidats jusqu'à concurrence du total des suffrages dont il dispose.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L'électeur n'est pas obligé de faire usage de tous ses suffrages.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Chaque croix (x ou +) inscrite dans une des deux cases réservées derriè</w:t>
      </w:r>
      <w:r>
        <w:rPr>
          <w:rFonts w:cs="Times New Roman"/>
          <w:i/>
        </w:rPr>
        <w:t xml:space="preserve">re le nom d'un candidat vaut un </w:t>
      </w:r>
      <w:r w:rsidRPr="00B11741">
        <w:rPr>
          <w:rFonts w:cs="Times New Roman"/>
          <w:i/>
        </w:rPr>
        <w:t>suffrage à ce candidat.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B11741">
        <w:rPr>
          <w:rFonts w:cs="Times New Roman"/>
          <w:b/>
          <w:bCs/>
          <w:i/>
        </w:rPr>
        <w:t>Art. 14.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Est considéré nul: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• tout bulletin autre que celui remis à l'électeur par le président du bureau électoral ou son délégué;</w:t>
      </w:r>
    </w:p>
    <w:p w:rsidR="00B2441F" w:rsidRPr="00B11741" w:rsidRDefault="00B2441F" w:rsidP="00B244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11741">
        <w:rPr>
          <w:rFonts w:cs="Times New Roman"/>
          <w:i/>
        </w:rPr>
        <w:t>• tout bulletin exprimant plus de treize suffrages;</w:t>
      </w:r>
    </w:p>
    <w:p w:rsidR="00B2441F" w:rsidRPr="00B11741" w:rsidRDefault="00B2441F" w:rsidP="00B2441F">
      <w:pPr>
        <w:jc w:val="both"/>
        <w:rPr>
          <w:i/>
        </w:rPr>
      </w:pPr>
      <w:r w:rsidRPr="00B11741">
        <w:rPr>
          <w:rFonts w:cs="Times New Roman"/>
          <w:i/>
        </w:rPr>
        <w:t>• tout bulletin portant une marque ou un signe distinctif quelconque.</w:t>
      </w:r>
    </w:p>
    <w:p w:rsidR="00B2441F" w:rsidRPr="009F3EDC" w:rsidRDefault="00B2441F" w:rsidP="00833614">
      <w:pPr>
        <w:rPr>
          <w:color w:val="00B0F0"/>
          <w:sz w:val="30"/>
          <w:szCs w:val="30"/>
        </w:rPr>
      </w:pPr>
    </w:p>
    <w:sectPr w:rsidR="00B2441F" w:rsidRPr="009F3E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EC" w:rsidRDefault="005F6CEC" w:rsidP="005F6CEC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EC" w:rsidRDefault="005F6CEC" w:rsidP="005F6CEC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>
                                <wp:extent cx="2047875" cy="609600"/>
                                <wp:effectExtent l="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65pt;margin-top:.4pt;width:176.5pt;height:64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" stroked="f">
              <v:textbox style="mso-fit-shape-to-text:t">
                <w:txbxContent>
                  <w:p w:rsidR="005F6CEC" w:rsidRDefault="005F6CEC" w:rsidP="005F6CEC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>
                          <wp:extent cx="2047875" cy="609600"/>
                          <wp:effectExtent l="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5F6CEC" w:rsidRDefault="005F6CEC" w:rsidP="005F6CEC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5F6CEC" w:rsidRDefault="005F6CEC" w:rsidP="005F6CEC">
    <w:pPr>
      <w:spacing w:after="0"/>
      <w:rPr>
        <w:sz w:val="18"/>
        <w:szCs w:val="18"/>
      </w:rPr>
    </w:pPr>
  </w:p>
  <w:p w:rsidR="009D29D1" w:rsidRPr="005F6CEC" w:rsidRDefault="005F6CEC" w:rsidP="005F6CEC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D33"/>
    <w:multiLevelType w:val="hybridMultilevel"/>
    <w:tmpl w:val="6BAE5C18"/>
    <w:lvl w:ilvl="0" w:tplc="2418365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BEA"/>
    <w:multiLevelType w:val="hybridMultilevel"/>
    <w:tmpl w:val="4F52574A"/>
    <w:lvl w:ilvl="0" w:tplc="365A7E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777"/>
    <w:multiLevelType w:val="hybridMultilevel"/>
    <w:tmpl w:val="F156F7EA"/>
    <w:lvl w:ilvl="0" w:tplc="A4D02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263"/>
    <w:multiLevelType w:val="hybridMultilevel"/>
    <w:tmpl w:val="E7DC7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5E48"/>
    <w:multiLevelType w:val="hybridMultilevel"/>
    <w:tmpl w:val="3D7C1C7C"/>
    <w:lvl w:ilvl="0" w:tplc="9E661F7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57ABC"/>
    <w:multiLevelType w:val="hybridMultilevel"/>
    <w:tmpl w:val="8C9A634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5526F"/>
    <w:rsid w:val="0008223F"/>
    <w:rsid w:val="00126682"/>
    <w:rsid w:val="00172145"/>
    <w:rsid w:val="001C7A52"/>
    <w:rsid w:val="0023343F"/>
    <w:rsid w:val="002701C8"/>
    <w:rsid w:val="00426827"/>
    <w:rsid w:val="00566E75"/>
    <w:rsid w:val="005845C9"/>
    <w:rsid w:val="005F6CEC"/>
    <w:rsid w:val="00613C10"/>
    <w:rsid w:val="00657111"/>
    <w:rsid w:val="0070210F"/>
    <w:rsid w:val="00723637"/>
    <w:rsid w:val="00833614"/>
    <w:rsid w:val="009D29D1"/>
    <w:rsid w:val="009F3EDC"/>
    <w:rsid w:val="00AE485A"/>
    <w:rsid w:val="00AF71E7"/>
    <w:rsid w:val="00B2441F"/>
    <w:rsid w:val="00B36034"/>
    <w:rsid w:val="00B81A7A"/>
    <w:rsid w:val="00BE4FE8"/>
    <w:rsid w:val="00C207D0"/>
    <w:rsid w:val="00C800ED"/>
    <w:rsid w:val="00CA7664"/>
    <w:rsid w:val="00CD4E3A"/>
    <w:rsid w:val="00CF4519"/>
    <w:rsid w:val="00D02D3E"/>
    <w:rsid w:val="00D73169"/>
    <w:rsid w:val="00D87F5F"/>
    <w:rsid w:val="00E711B5"/>
    <w:rsid w:val="00EE3A79"/>
    <w:rsid w:val="00F41742"/>
    <w:rsid w:val="00F50416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54E1B265-DE24-4808-8A88-22C778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NormalWeb">
    <w:name w:val="Normal (Web)"/>
    <w:basedOn w:val="Normal"/>
    <w:uiPriority w:val="99"/>
    <w:unhideWhenUsed/>
    <w:rsid w:val="00E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72363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7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L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7664"/>
    <w:rPr>
      <w:rFonts w:ascii="Courier New" w:eastAsia="Times New Roman" w:hAnsi="Courier New" w:cs="Courier New"/>
      <w:sz w:val="20"/>
      <w:szCs w:val="20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AF43-AC30-4F49-9B91-25624B90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14</cp:revision>
  <cp:lastPrinted>2016-07-28T11:23:00Z</cp:lastPrinted>
  <dcterms:created xsi:type="dcterms:W3CDTF">2016-07-28T09:15:00Z</dcterms:created>
  <dcterms:modified xsi:type="dcterms:W3CDTF">2017-10-04T13:43:00Z</dcterms:modified>
</cp:coreProperties>
</file>