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DE" w:rsidRDefault="00C800ED" w:rsidP="00A238DE">
      <w:pPr>
        <w:spacing w:after="0" w:line="240" w:lineRule="auto"/>
        <w:jc w:val="center"/>
        <w:rPr>
          <w:b/>
          <w:color w:val="F4B083" w:themeColor="accent2" w:themeTint="99"/>
          <w:sz w:val="30"/>
          <w:szCs w:val="30"/>
          <w:u w:val="single"/>
        </w:rPr>
      </w:pPr>
      <w:r>
        <w:rPr>
          <w:noProof/>
          <w:lang w:eastAsia="fr-L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-785495</wp:posOffset>
                </wp:positionV>
                <wp:extent cx="1409700" cy="11049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ED" w:rsidRDefault="00E70283">
                            <w:r>
                              <w:t xml:space="preserve">Sceau </w:t>
                            </w:r>
                            <w:r w:rsidR="00C800ED">
                              <w:t>Lycée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6pt;margin-top:-61.85pt;width:111pt;height:8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">
                <v:textbox>
                  <w:txbxContent>
                    <w:p w:rsidR="00C800ED" w:rsidRDefault="00E70283">
                      <w:r>
                        <w:t xml:space="preserve">Sceau </w:t>
                      </w:r>
                      <w:r w:rsidR="00C800ED">
                        <w:t>Lycée</w:t>
                      </w:r>
                    </w:p>
                  </w:txbxContent>
                </v:textbox>
              </v:shape>
            </w:pict>
          </mc:Fallback>
        </mc:AlternateContent>
      </w:r>
    </w:p>
    <w:p w:rsidR="00F924EF" w:rsidRPr="00810E29" w:rsidRDefault="00810E29" w:rsidP="00A238DE">
      <w:pPr>
        <w:spacing w:after="0" w:line="240" w:lineRule="auto"/>
        <w:jc w:val="center"/>
        <w:rPr>
          <w:b/>
          <w:color w:val="F4B083" w:themeColor="accent2" w:themeTint="99"/>
          <w:sz w:val="72"/>
          <w:szCs w:val="72"/>
          <w:u w:val="single"/>
        </w:rPr>
      </w:pPr>
      <w:proofErr w:type="spellStart"/>
      <w:r w:rsidRPr="00810E29">
        <w:rPr>
          <w:b/>
          <w:color w:val="F4B083" w:themeColor="accent2" w:themeTint="99"/>
          <w:sz w:val="72"/>
          <w:szCs w:val="72"/>
          <w:u w:val="single"/>
        </w:rPr>
        <w:t>Schülercomité</w:t>
      </w:r>
      <w:proofErr w:type="spellEnd"/>
      <w:r w:rsidRPr="00810E29">
        <w:rPr>
          <w:b/>
          <w:color w:val="F4B083" w:themeColor="accent2" w:themeTint="99"/>
          <w:sz w:val="72"/>
          <w:szCs w:val="72"/>
          <w:u w:val="single"/>
        </w:rPr>
        <w:t xml:space="preserve"> 20__ / __</w:t>
      </w:r>
    </w:p>
    <w:p w:rsidR="00810E29" w:rsidRPr="00A2762C" w:rsidRDefault="00810E29" w:rsidP="00810E29">
      <w:pPr>
        <w:jc w:val="center"/>
        <w:rPr>
          <w:b/>
          <w:color w:val="F4B083" w:themeColor="accent2" w:themeTint="99"/>
          <w:sz w:val="72"/>
          <w:szCs w:val="72"/>
          <w:u w:val="single"/>
        </w:rPr>
      </w:pPr>
      <w:proofErr w:type="spellStart"/>
      <w:r w:rsidRPr="00A2762C">
        <w:rPr>
          <w:b/>
          <w:color w:val="F4B083" w:themeColor="accent2" w:themeTint="99"/>
          <w:sz w:val="72"/>
          <w:szCs w:val="72"/>
          <w:u w:val="single"/>
        </w:rPr>
        <w:t>Resultater</w:t>
      </w:r>
      <w:proofErr w:type="spellEnd"/>
      <w:r w:rsidR="001E5031" w:rsidRPr="00A2762C">
        <w:rPr>
          <w:b/>
          <w:color w:val="F4B083" w:themeColor="accent2" w:themeTint="99"/>
          <w:sz w:val="72"/>
          <w:szCs w:val="72"/>
          <w:u w:val="single"/>
        </w:rPr>
        <w:t>/</w:t>
      </w:r>
      <w:r w:rsidR="001E5031" w:rsidRPr="00A2762C">
        <w:rPr>
          <w:b/>
          <w:i/>
          <w:color w:val="F4B083" w:themeColor="accent2" w:themeTint="99"/>
          <w:sz w:val="72"/>
          <w:szCs w:val="72"/>
          <w:u w:val="single"/>
        </w:rPr>
        <w:t>Résultats</w:t>
      </w:r>
    </w:p>
    <w:tbl>
      <w:tblPr>
        <w:tblStyle w:val="Grilledutableau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554"/>
        <w:gridCol w:w="3402"/>
      </w:tblGrid>
      <w:tr w:rsidR="00810E29" w:rsidTr="00810E29">
        <w:trPr>
          <w:trHeight w:val="537"/>
          <w:jc w:val="center"/>
        </w:trPr>
        <w:tc>
          <w:tcPr>
            <w:tcW w:w="2268" w:type="dxa"/>
            <w:shd w:val="clear" w:color="auto" w:fill="FBE4D5" w:themeFill="accent2" w:themeFillTint="33"/>
            <w:vAlign w:val="center"/>
          </w:tcPr>
          <w:p w:rsidR="00810E29" w:rsidRPr="00A2762C" w:rsidRDefault="00810E29" w:rsidP="00810E29">
            <w:pPr>
              <w:rPr>
                <w:b/>
              </w:rPr>
            </w:pPr>
            <w:proofErr w:type="spellStart"/>
            <w:r w:rsidRPr="00A2762C">
              <w:rPr>
                <w:b/>
              </w:rPr>
              <w:t>Numm</w:t>
            </w:r>
            <w:proofErr w:type="spellEnd"/>
            <w:r w:rsidRPr="00A2762C">
              <w:rPr>
                <w:b/>
              </w:rPr>
              <w:t>/</w:t>
            </w:r>
            <w:r w:rsidRPr="00A2762C">
              <w:rPr>
                <w:b/>
                <w:i/>
              </w:rPr>
              <w:t>Nom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:rsidR="00810E29" w:rsidRPr="00A2762C" w:rsidRDefault="00810E29" w:rsidP="00810E29">
            <w:pPr>
              <w:rPr>
                <w:b/>
              </w:rPr>
            </w:pPr>
            <w:proofErr w:type="spellStart"/>
            <w:r w:rsidRPr="00A2762C">
              <w:rPr>
                <w:b/>
              </w:rPr>
              <w:t>Virnumm</w:t>
            </w:r>
            <w:proofErr w:type="spellEnd"/>
            <w:r w:rsidRPr="00A2762C">
              <w:rPr>
                <w:b/>
              </w:rPr>
              <w:t xml:space="preserve">/ </w:t>
            </w:r>
            <w:r w:rsidRPr="00A2762C">
              <w:rPr>
                <w:b/>
                <w:i/>
              </w:rPr>
              <w:t>Prénom</w:t>
            </w:r>
          </w:p>
        </w:tc>
        <w:tc>
          <w:tcPr>
            <w:tcW w:w="1554" w:type="dxa"/>
            <w:shd w:val="clear" w:color="auto" w:fill="FBE4D5" w:themeFill="accent2" w:themeFillTint="33"/>
            <w:vAlign w:val="center"/>
          </w:tcPr>
          <w:p w:rsidR="00810E29" w:rsidRPr="00A2762C" w:rsidRDefault="00810E29" w:rsidP="00810E29">
            <w:pPr>
              <w:rPr>
                <w:b/>
              </w:rPr>
            </w:pPr>
            <w:r w:rsidRPr="00A2762C">
              <w:rPr>
                <w:b/>
              </w:rPr>
              <w:t xml:space="preserve">Klass/ </w:t>
            </w:r>
            <w:r w:rsidRPr="00A2762C">
              <w:rPr>
                <w:b/>
                <w:i/>
              </w:rPr>
              <w:t>classe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:rsidR="00810E29" w:rsidRPr="00A2762C" w:rsidRDefault="00810E29" w:rsidP="00810E29">
            <w:pPr>
              <w:rPr>
                <w:b/>
              </w:rPr>
            </w:pPr>
            <w:proofErr w:type="spellStart"/>
            <w:r w:rsidRPr="00A2762C">
              <w:rPr>
                <w:b/>
              </w:rPr>
              <w:t>Unzuel</w:t>
            </w:r>
            <w:proofErr w:type="spellEnd"/>
            <w:r w:rsidRPr="00A2762C">
              <w:rPr>
                <w:b/>
              </w:rPr>
              <w:t xml:space="preserve"> </w:t>
            </w:r>
            <w:proofErr w:type="spellStart"/>
            <w:r w:rsidRPr="00A2762C">
              <w:rPr>
                <w:b/>
              </w:rPr>
              <w:t>vun</w:t>
            </w:r>
            <w:proofErr w:type="spellEnd"/>
            <w:r w:rsidRPr="00A2762C">
              <w:rPr>
                <w:b/>
              </w:rPr>
              <w:t xml:space="preserve"> de </w:t>
            </w:r>
            <w:proofErr w:type="spellStart"/>
            <w:r w:rsidRPr="00A2762C">
              <w:rPr>
                <w:b/>
              </w:rPr>
              <w:t>Stëmmen</w:t>
            </w:r>
            <w:proofErr w:type="spellEnd"/>
            <w:r w:rsidRPr="00A2762C">
              <w:rPr>
                <w:b/>
              </w:rPr>
              <w:t xml:space="preserve">/ </w:t>
            </w:r>
            <w:r w:rsidRPr="00A2762C">
              <w:rPr>
                <w:b/>
                <w:i/>
              </w:rPr>
              <w:t>nombre de voix</w:t>
            </w:r>
          </w:p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  <w:tr w:rsidR="00810E29" w:rsidTr="00810E29">
        <w:trPr>
          <w:trHeight w:val="537"/>
          <w:jc w:val="center"/>
        </w:trPr>
        <w:tc>
          <w:tcPr>
            <w:tcW w:w="2268" w:type="dxa"/>
            <w:vAlign w:val="center"/>
          </w:tcPr>
          <w:p w:rsidR="00810E29" w:rsidRPr="00A2762C" w:rsidRDefault="00810E29" w:rsidP="00810E29"/>
        </w:tc>
        <w:tc>
          <w:tcPr>
            <w:tcW w:w="1985" w:type="dxa"/>
            <w:vAlign w:val="center"/>
          </w:tcPr>
          <w:p w:rsidR="00810E29" w:rsidRPr="00A2762C" w:rsidRDefault="00810E29" w:rsidP="00810E29"/>
        </w:tc>
        <w:tc>
          <w:tcPr>
            <w:tcW w:w="1554" w:type="dxa"/>
            <w:vAlign w:val="center"/>
          </w:tcPr>
          <w:p w:rsidR="00810E29" w:rsidRPr="00A2762C" w:rsidRDefault="00810E29" w:rsidP="00810E29"/>
        </w:tc>
        <w:tc>
          <w:tcPr>
            <w:tcW w:w="3402" w:type="dxa"/>
            <w:vAlign w:val="center"/>
          </w:tcPr>
          <w:p w:rsidR="00810E29" w:rsidRPr="00A2762C" w:rsidRDefault="00810E29" w:rsidP="00810E29"/>
        </w:tc>
      </w:tr>
    </w:tbl>
    <w:p w:rsidR="00F924EF" w:rsidRPr="009B0A24" w:rsidRDefault="00F924EF" w:rsidP="00F924EF"/>
    <w:p w:rsidR="00A2762C" w:rsidRPr="00E54D82" w:rsidRDefault="00F924EF" w:rsidP="007907AA">
      <w:pPr>
        <w:pStyle w:val="Paragraphedeliste"/>
        <w:numPr>
          <w:ilvl w:val="0"/>
          <w:numId w:val="7"/>
        </w:numPr>
        <w:rPr>
          <w:i/>
          <w:lang w:val="de-DE"/>
        </w:rPr>
      </w:pPr>
      <w:proofErr w:type="spellStart"/>
      <w:r w:rsidRPr="00E54D82">
        <w:rPr>
          <w:lang w:val="de-DE"/>
        </w:rPr>
        <w:t>D’Kandidaten</w:t>
      </w:r>
      <w:proofErr w:type="spellEnd"/>
      <w:r w:rsidRPr="00E54D82">
        <w:rPr>
          <w:lang w:val="de-DE"/>
        </w:rPr>
        <w:t xml:space="preserve">, </w:t>
      </w:r>
      <w:proofErr w:type="spellStart"/>
      <w:r w:rsidR="00810E29" w:rsidRPr="00E54D82">
        <w:rPr>
          <w:lang w:val="de-DE"/>
        </w:rPr>
        <w:t>déi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net</w:t>
      </w:r>
      <w:proofErr w:type="spellEnd"/>
      <w:r w:rsidRPr="00E54D82">
        <w:rPr>
          <w:lang w:val="de-DE"/>
        </w:rPr>
        <w:t xml:space="preserve"> direkt an de </w:t>
      </w:r>
      <w:proofErr w:type="spellStart"/>
      <w:r w:rsidRPr="00E54D82">
        <w:rPr>
          <w:lang w:val="de-DE"/>
        </w:rPr>
        <w:t>Comité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gewielt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gi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sinn</w:t>
      </w:r>
      <w:proofErr w:type="spellEnd"/>
      <w:r w:rsidRPr="00E54D82">
        <w:rPr>
          <w:lang w:val="de-DE"/>
        </w:rPr>
        <w:t xml:space="preserve">, </w:t>
      </w:r>
      <w:proofErr w:type="spellStart"/>
      <w:r w:rsidRPr="00E54D82">
        <w:rPr>
          <w:lang w:val="de-DE"/>
        </w:rPr>
        <w:t>ginn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op</w:t>
      </w:r>
      <w:proofErr w:type="spellEnd"/>
      <w:r w:rsidRPr="00E54D82">
        <w:rPr>
          <w:lang w:val="de-DE"/>
        </w:rPr>
        <w:t xml:space="preserve"> eng </w:t>
      </w:r>
      <w:proofErr w:type="spellStart"/>
      <w:r w:rsidR="002F765D" w:rsidRPr="00E54D82">
        <w:rPr>
          <w:lang w:val="de-DE"/>
        </w:rPr>
        <w:t>Waardelëscht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gesat</w:t>
      </w:r>
      <w:proofErr w:type="spellEnd"/>
      <w:r w:rsidRPr="00E54D82">
        <w:rPr>
          <w:lang w:val="de-DE"/>
        </w:rPr>
        <w:t xml:space="preserve"> a </w:t>
      </w:r>
      <w:proofErr w:type="spellStart"/>
      <w:r w:rsidRPr="00E54D82">
        <w:rPr>
          <w:lang w:val="de-DE"/>
        </w:rPr>
        <w:t>kënnen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noréckelen</w:t>
      </w:r>
      <w:proofErr w:type="spellEnd"/>
      <w:r w:rsidRPr="00E54D82">
        <w:rPr>
          <w:lang w:val="de-DE"/>
        </w:rPr>
        <w:t xml:space="preserve">. </w:t>
      </w:r>
      <w:r w:rsidR="001E5031" w:rsidRPr="00E54D82">
        <w:rPr>
          <w:lang w:val="de-DE"/>
        </w:rPr>
        <w:t xml:space="preserve"> </w:t>
      </w:r>
    </w:p>
    <w:p w:rsidR="001E5031" w:rsidRPr="00E54D82" w:rsidRDefault="001E5031" w:rsidP="00A2762C">
      <w:pPr>
        <w:pStyle w:val="Paragraphedeliste"/>
        <w:rPr>
          <w:i/>
          <w:color w:val="00B0F0"/>
        </w:rPr>
      </w:pPr>
      <w:r w:rsidRPr="00E54D82">
        <w:rPr>
          <w:i/>
          <w:color w:val="00B0F0"/>
        </w:rPr>
        <w:t xml:space="preserve">Les candidats non – élus seront introduits sur une liste d’attente </w:t>
      </w:r>
    </w:p>
    <w:p w:rsidR="00A238DE" w:rsidRPr="00E54D82" w:rsidRDefault="00A238DE" w:rsidP="00A2762C">
      <w:pPr>
        <w:pStyle w:val="Paragraphedeliste"/>
        <w:rPr>
          <w:i/>
        </w:rPr>
      </w:pPr>
    </w:p>
    <w:p w:rsidR="00723637" w:rsidRPr="00E54D82" w:rsidRDefault="00A2762C" w:rsidP="006210E7">
      <w:pPr>
        <w:pStyle w:val="Paragraphedeliste"/>
        <w:numPr>
          <w:ilvl w:val="0"/>
          <w:numId w:val="7"/>
        </w:numPr>
        <w:spacing w:after="0"/>
        <w:jc w:val="both"/>
        <w:rPr>
          <w:lang w:val="de-DE"/>
        </w:rPr>
      </w:pPr>
      <w:r w:rsidRPr="00E54D82">
        <w:rPr>
          <w:lang w:val="de-DE"/>
        </w:rPr>
        <w:t xml:space="preserve">Fir </w:t>
      </w:r>
      <w:proofErr w:type="spellStart"/>
      <w:r w:rsidRPr="00E54D82">
        <w:rPr>
          <w:lang w:val="de-DE"/>
        </w:rPr>
        <w:t>méi</w:t>
      </w:r>
      <w:proofErr w:type="spellEnd"/>
      <w:r w:rsidRPr="00E54D82">
        <w:rPr>
          <w:lang w:val="de-DE"/>
        </w:rPr>
        <w:t xml:space="preserve"> </w:t>
      </w:r>
      <w:proofErr w:type="spellStart"/>
      <w:r w:rsidRPr="00E54D82">
        <w:rPr>
          <w:lang w:val="de-DE"/>
        </w:rPr>
        <w:t>Informatiounen</w:t>
      </w:r>
      <w:proofErr w:type="spellEnd"/>
      <w:r w:rsidRPr="00E54D82">
        <w:rPr>
          <w:lang w:val="de-DE"/>
        </w:rPr>
        <w:t xml:space="preserve"> zu de </w:t>
      </w:r>
      <w:proofErr w:type="spellStart"/>
      <w:r w:rsidRPr="00E54D82">
        <w:rPr>
          <w:lang w:val="de-DE"/>
        </w:rPr>
        <w:t>Resultater</w:t>
      </w:r>
      <w:proofErr w:type="spellEnd"/>
      <w:r w:rsidR="00E54D82">
        <w:rPr>
          <w:lang w:val="de-DE"/>
        </w:rPr>
        <w:t xml:space="preserve"> </w:t>
      </w:r>
      <w:proofErr w:type="spellStart"/>
      <w:r w:rsidR="00E54D82">
        <w:rPr>
          <w:lang w:val="de-DE"/>
        </w:rPr>
        <w:t>e-</w:t>
      </w:r>
      <w:r w:rsidRPr="00E54D82">
        <w:rPr>
          <w:lang w:val="de-DE"/>
        </w:rPr>
        <w:t>mail</w:t>
      </w:r>
      <w:proofErr w:type="spellEnd"/>
      <w:r w:rsidRPr="00E54D82">
        <w:rPr>
          <w:lang w:val="de-DE"/>
        </w:rPr>
        <w:t>: ________________________</w:t>
      </w:r>
    </w:p>
    <w:p w:rsidR="00A2762C" w:rsidRPr="00E54D82" w:rsidRDefault="00A2762C" w:rsidP="00A2762C">
      <w:pPr>
        <w:spacing w:after="0"/>
        <w:ind w:firstLine="708"/>
        <w:jc w:val="both"/>
        <w:rPr>
          <w:i/>
          <w:color w:val="00B0F0"/>
        </w:rPr>
      </w:pPr>
      <w:r w:rsidRPr="00E54D82">
        <w:rPr>
          <w:i/>
          <w:color w:val="00B0F0"/>
        </w:rPr>
        <w:t>Pour plus d</w:t>
      </w:r>
      <w:r w:rsidR="00E54D82">
        <w:rPr>
          <w:i/>
          <w:color w:val="00B0F0"/>
        </w:rPr>
        <w:t>’information sur les résultats e-</w:t>
      </w:r>
      <w:r w:rsidRPr="00E54D82">
        <w:rPr>
          <w:i/>
          <w:color w:val="00B0F0"/>
        </w:rPr>
        <w:t>mail:________________________</w:t>
      </w:r>
    </w:p>
    <w:p w:rsidR="00A238DE" w:rsidRPr="00E54D82" w:rsidRDefault="00A238DE" w:rsidP="00A2762C">
      <w:pPr>
        <w:spacing w:after="0"/>
        <w:ind w:firstLine="708"/>
        <w:jc w:val="both"/>
        <w:rPr>
          <w:i/>
          <w:color w:val="00B0F0"/>
        </w:rPr>
      </w:pPr>
    </w:p>
    <w:p w:rsidR="00126682" w:rsidRPr="00E54D82" w:rsidRDefault="00A2762C" w:rsidP="00A2762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sz w:val="22"/>
          <w:szCs w:val="22"/>
          <w:lang w:val="de-DE"/>
        </w:rPr>
      </w:pP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D’Opstellung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vum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Schülercomité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,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geschwënn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um Site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vun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der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Schoul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(link/QR Code) oder um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Panneau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vum</w:t>
      </w:r>
      <w:proofErr w:type="spellEnd"/>
      <w:r w:rsidRPr="00E54D82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E54D82">
        <w:rPr>
          <w:rFonts w:asciiTheme="minorHAnsi" w:hAnsiTheme="minorHAnsi"/>
          <w:sz w:val="22"/>
          <w:szCs w:val="22"/>
          <w:lang w:val="de-DE"/>
        </w:rPr>
        <w:t>Schülercomité</w:t>
      </w:r>
      <w:proofErr w:type="spellEnd"/>
    </w:p>
    <w:p w:rsidR="009D29D1" w:rsidRPr="00A2762C" w:rsidRDefault="00A2762C" w:rsidP="00CF4062">
      <w:pPr>
        <w:pStyle w:val="NormalWeb"/>
        <w:spacing w:before="0" w:beforeAutospacing="0" w:after="0" w:afterAutospacing="0"/>
        <w:ind w:left="720"/>
      </w:pPr>
      <w:r w:rsidRPr="00E54D82">
        <w:rPr>
          <w:rFonts w:asciiTheme="minorHAnsi" w:hAnsiTheme="minorHAnsi"/>
          <w:i/>
          <w:color w:val="00B0F0"/>
          <w:sz w:val="22"/>
          <w:szCs w:val="22"/>
        </w:rPr>
        <w:t>La composition du comité d’élèves, bientôt sur le site du lycée (lien/code QR) ou sur le panneau du comité d’élèves</w:t>
      </w:r>
      <w:bookmarkStart w:id="0" w:name="_GoBack"/>
      <w:bookmarkEnd w:id="0"/>
    </w:p>
    <w:sectPr w:rsidR="009D29D1" w:rsidRPr="00A276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1" w:rsidRDefault="009D29D1" w:rsidP="009D29D1">
      <w:pPr>
        <w:spacing w:after="0" w:line="240" w:lineRule="auto"/>
      </w:pPr>
      <w:r>
        <w:separator/>
      </w:r>
    </w:p>
  </w:endnote>
  <w:end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62" w:rsidRDefault="00CF4062" w:rsidP="00CF4062">
    <w:pPr>
      <w:spacing w:after="0"/>
      <w:rPr>
        <w:sz w:val="18"/>
        <w:szCs w:val="18"/>
      </w:rPr>
    </w:pPr>
    <w:r>
      <w:rPr>
        <w:noProof/>
        <w:lang w:eastAsia="fr-LU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4338955</wp:posOffset>
              </wp:positionH>
              <wp:positionV relativeFrom="paragraph">
                <wp:posOffset>5080</wp:posOffset>
              </wp:positionV>
              <wp:extent cx="2241550" cy="815340"/>
              <wp:effectExtent l="0" t="0" r="635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4062" w:rsidRDefault="00CF4062" w:rsidP="00CF4062">
                          <w:r>
                            <w:rPr>
                              <w:noProof/>
                              <w:sz w:val="20"/>
                              <w:szCs w:val="20"/>
                              <w:lang w:eastAsia="fr-LU"/>
                            </w:rPr>
                            <w:drawing>
                              <wp:inline distT="0" distB="0" distL="0" distR="0">
                                <wp:extent cx="2047875" cy="609600"/>
                                <wp:effectExtent l="0" t="0" r="952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65pt;margin-top:.4pt;width:176.5pt;height:64.2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" stroked="f">
              <v:textbox style="mso-fit-shape-to-text:t">
                <w:txbxContent>
                  <w:p w:rsidR="00CF4062" w:rsidRDefault="00CF4062" w:rsidP="00CF4062">
                    <w:r>
                      <w:rPr>
                        <w:noProof/>
                        <w:sz w:val="20"/>
                        <w:szCs w:val="20"/>
                        <w:lang w:eastAsia="fr-LU"/>
                      </w:rPr>
                      <w:drawing>
                        <wp:inline distT="0" distB="0" distL="0" distR="0">
                          <wp:extent cx="2047875" cy="609600"/>
                          <wp:effectExtent l="0" t="0" r="952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szCs w:val="18"/>
      </w:rPr>
      <w:t xml:space="preserve">Réalisé par la Conférence Nationale des Élèves du Luxembourg (CNEL) </w:t>
    </w:r>
  </w:p>
  <w:p w:rsidR="00CF4062" w:rsidRDefault="00CF4062" w:rsidP="00CF4062">
    <w:pPr>
      <w:spacing w:after="0"/>
      <w:rPr>
        <w:sz w:val="18"/>
        <w:szCs w:val="18"/>
      </w:rPr>
    </w:pPr>
    <w:proofErr w:type="gramStart"/>
    <w:r>
      <w:rPr>
        <w:sz w:val="18"/>
        <w:szCs w:val="18"/>
      </w:rPr>
      <w:t>en</w:t>
    </w:r>
    <w:proofErr w:type="gramEnd"/>
    <w:r>
      <w:rPr>
        <w:sz w:val="18"/>
        <w:szCs w:val="18"/>
      </w:rPr>
      <w:t xml:space="preserve"> collaboration avec le « Zentrum fir politesch Bildung » (</w:t>
    </w:r>
    <w:proofErr w:type="spellStart"/>
    <w:r>
      <w:rPr>
        <w:sz w:val="18"/>
        <w:szCs w:val="18"/>
      </w:rPr>
      <w:t>ZpB</w:t>
    </w:r>
    <w:proofErr w:type="spellEnd"/>
    <w:r>
      <w:rPr>
        <w:sz w:val="18"/>
        <w:szCs w:val="18"/>
      </w:rPr>
      <w:t>)</w:t>
    </w:r>
  </w:p>
  <w:p w:rsidR="00CF4062" w:rsidRDefault="00CF4062" w:rsidP="00CF4062">
    <w:pPr>
      <w:spacing w:after="0"/>
      <w:rPr>
        <w:sz w:val="18"/>
        <w:szCs w:val="18"/>
      </w:rPr>
    </w:pPr>
  </w:p>
  <w:p w:rsidR="009D29D1" w:rsidRPr="00CF4062" w:rsidRDefault="00CF4062" w:rsidP="00CF4062">
    <w:pPr>
      <w:spacing w:after="0"/>
      <w:rPr>
        <w:sz w:val="18"/>
        <w:szCs w:val="18"/>
      </w:rPr>
    </w:pPr>
    <w:r>
      <w:rPr>
        <w:sz w:val="18"/>
        <w:szCs w:val="18"/>
      </w:rPr>
      <w:t>Utilisation libre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1" w:rsidRDefault="009D29D1" w:rsidP="009D29D1">
      <w:pPr>
        <w:spacing w:after="0" w:line="240" w:lineRule="auto"/>
      </w:pPr>
      <w:r>
        <w:separator/>
      </w:r>
    </w:p>
  </w:footnote>
  <w:footnote w:type="continuationSeparator" w:id="0">
    <w:p w:rsidR="009D29D1" w:rsidRDefault="009D29D1" w:rsidP="009D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0FD"/>
    <w:multiLevelType w:val="hybridMultilevel"/>
    <w:tmpl w:val="D95677B2"/>
    <w:lvl w:ilvl="0" w:tplc="9372EC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0A9"/>
    <w:multiLevelType w:val="hybridMultilevel"/>
    <w:tmpl w:val="2BDE3F68"/>
    <w:lvl w:ilvl="0" w:tplc="F0DA7F4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4BEA"/>
    <w:multiLevelType w:val="hybridMultilevel"/>
    <w:tmpl w:val="4F52574A"/>
    <w:lvl w:ilvl="0" w:tplc="365A7E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777"/>
    <w:multiLevelType w:val="hybridMultilevel"/>
    <w:tmpl w:val="F156F7EA"/>
    <w:lvl w:ilvl="0" w:tplc="A4D02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263"/>
    <w:multiLevelType w:val="hybridMultilevel"/>
    <w:tmpl w:val="E7DC7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11E74"/>
    <w:multiLevelType w:val="hybridMultilevel"/>
    <w:tmpl w:val="F150272C"/>
    <w:lvl w:ilvl="0" w:tplc="66F2E55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041B2"/>
    <w:multiLevelType w:val="hybridMultilevel"/>
    <w:tmpl w:val="C54A1BF6"/>
    <w:lvl w:ilvl="0" w:tplc="7D3E46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D"/>
    <w:rsid w:val="0005526F"/>
    <w:rsid w:val="00126682"/>
    <w:rsid w:val="001C7A52"/>
    <w:rsid w:val="001E5031"/>
    <w:rsid w:val="002701C8"/>
    <w:rsid w:val="002F765D"/>
    <w:rsid w:val="00566E75"/>
    <w:rsid w:val="005845C9"/>
    <w:rsid w:val="00613C10"/>
    <w:rsid w:val="0070210F"/>
    <w:rsid w:val="00723637"/>
    <w:rsid w:val="00810E29"/>
    <w:rsid w:val="009D29D1"/>
    <w:rsid w:val="00A238DE"/>
    <w:rsid w:val="00A2762C"/>
    <w:rsid w:val="00AB0204"/>
    <w:rsid w:val="00AF71E7"/>
    <w:rsid w:val="00B36034"/>
    <w:rsid w:val="00BE4FE8"/>
    <w:rsid w:val="00C800ED"/>
    <w:rsid w:val="00CD4E3A"/>
    <w:rsid w:val="00CF4062"/>
    <w:rsid w:val="00D73169"/>
    <w:rsid w:val="00E54D82"/>
    <w:rsid w:val="00E70283"/>
    <w:rsid w:val="00EE3A79"/>
    <w:rsid w:val="00F41742"/>
    <w:rsid w:val="00F50416"/>
    <w:rsid w:val="00F621E6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54E1B265-DE24-4808-8A88-22C778B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00ED"/>
    <w:pPr>
      <w:ind w:left="720"/>
      <w:contextualSpacing/>
    </w:pPr>
  </w:style>
  <w:style w:type="paragraph" w:styleId="Sansinterligne">
    <w:name w:val="No Spacing"/>
    <w:uiPriority w:val="1"/>
    <w:qFormat/>
    <w:rsid w:val="00C800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9D1"/>
  </w:style>
  <w:style w:type="paragraph" w:styleId="Pieddepage">
    <w:name w:val="footer"/>
    <w:basedOn w:val="Normal"/>
    <w:link w:val="PieddepageCar"/>
    <w:uiPriority w:val="99"/>
    <w:unhideWhenUsed/>
    <w:rsid w:val="009D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9D1"/>
  </w:style>
  <w:style w:type="paragraph" w:styleId="NormalWeb">
    <w:name w:val="Normal (Web)"/>
    <w:basedOn w:val="Normal"/>
    <w:uiPriority w:val="99"/>
    <w:unhideWhenUsed/>
    <w:rsid w:val="00E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LU"/>
    </w:rPr>
  </w:style>
  <w:style w:type="character" w:customStyle="1" w:styleId="apple-converted-space">
    <w:name w:val="apple-converted-space"/>
    <w:basedOn w:val="Policepardfaut"/>
    <w:rsid w:val="00723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E2F6-C4B8-4D18-9E0A-4FC1C2CB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2016-09-14T13:40:00Z</dcterms:created>
  <dcterms:modified xsi:type="dcterms:W3CDTF">2017-10-04T13:46:00Z</dcterms:modified>
</cp:coreProperties>
</file>